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C293" w14:textId="7B2CB074" w:rsidR="008A772F" w:rsidRPr="00DF3F4D" w:rsidRDefault="00F31D7D" w:rsidP="00DF3F4D">
      <w:pPr>
        <w:pStyle w:val="Nagwek1"/>
        <w:jc w:val="center"/>
        <w:rPr>
          <w:lang w:val="pl-PL"/>
        </w:rPr>
      </w:pPr>
      <w:r w:rsidRPr="00DF3F4D">
        <w:rPr>
          <w:lang w:val="pl-PL"/>
        </w:rPr>
        <w:t>Checklist</w:t>
      </w:r>
      <w:r w:rsidR="00DF3F4D">
        <w:rPr>
          <w:lang w:val="pl-PL"/>
        </w:rPr>
        <w:t>a</w:t>
      </w:r>
      <w:r w:rsidRPr="00DF3F4D">
        <w:rPr>
          <w:lang w:val="pl-PL"/>
        </w:rPr>
        <w:t xml:space="preserve"> przygotowania do </w:t>
      </w:r>
      <w:r w:rsidR="00262444" w:rsidRPr="00DF3F4D">
        <w:rPr>
          <w:lang w:val="pl-PL"/>
        </w:rPr>
        <w:t>Krajowego Systemu eFaktur (</w:t>
      </w:r>
      <w:r w:rsidRPr="00DF3F4D">
        <w:rPr>
          <w:lang w:val="pl-PL"/>
        </w:rPr>
        <w:t>KSeF</w:t>
      </w:r>
      <w:r w:rsidR="00262444" w:rsidRPr="00DF3F4D">
        <w:rPr>
          <w:lang w:val="pl-PL"/>
        </w:rPr>
        <w:t>)</w:t>
      </w:r>
    </w:p>
    <w:p w14:paraId="06375B78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1. Zrozumienie zasad i wymagań systemu</w:t>
      </w:r>
    </w:p>
    <w:p w14:paraId="14BCCACF" w14:textId="59F3851B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83595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F4D"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DF3F4D" w:rsidRPr="00DF3F4D">
        <w:rPr>
          <w:lang w:val="pl-PL"/>
        </w:rPr>
        <w:t xml:space="preserve"> </w:t>
      </w:r>
      <w:r w:rsidR="00F31D7D" w:rsidRPr="00DF3F4D">
        <w:rPr>
          <w:lang w:val="pl-PL"/>
        </w:rPr>
        <w:t>Zapoznałem się z zasadami działania KSeF.</w:t>
      </w:r>
    </w:p>
    <w:p w14:paraId="29BD343A" w14:textId="0E65ADD9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212383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Rozumiem rodzaje faktur ustrukturyzowanych i wymagania.</w:t>
      </w:r>
    </w:p>
    <w:p w14:paraId="5A89646B" w14:textId="16EBF47D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204251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Znam terminy obowiązkowego wejścia KSeF dla mojej firmy.</w:t>
      </w:r>
    </w:p>
    <w:p w14:paraId="63DE446C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2. Dostęp i uwierzytelnienie</w:t>
      </w:r>
    </w:p>
    <w:p w14:paraId="60F3BE1F" w14:textId="1396AE7A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128970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D7D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Mam aktywne konto w KSeF (ePUAP/podpis/token).</w:t>
      </w:r>
    </w:p>
    <w:p w14:paraId="01D191C5" w14:textId="0453055D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90405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Jestem w stanie zalogować się do systemu.</w:t>
      </w:r>
    </w:p>
    <w:p w14:paraId="5FD1D242" w14:textId="53DF90A1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90776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Znam metody uwierzytelniania dostępu.</w:t>
      </w:r>
    </w:p>
    <w:p w14:paraId="0F7C27D1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3. Uprawnienia i role wewnątrz firmy</w:t>
      </w:r>
    </w:p>
    <w:p w14:paraId="29102E61" w14:textId="567B5DAD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77185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Nadałem uprawnienia członkom zespołu</w:t>
      </w:r>
      <w:r w:rsidR="00363792">
        <w:rPr>
          <w:lang w:val="pl-PL"/>
        </w:rPr>
        <w:t>, księgowej/ księgowemu</w:t>
      </w:r>
      <w:r w:rsidR="00F31D7D" w:rsidRPr="00DF3F4D">
        <w:rPr>
          <w:lang w:val="pl-PL"/>
        </w:rPr>
        <w:t>.</w:t>
      </w:r>
    </w:p>
    <w:p w14:paraId="6CD01494" w14:textId="0DC1E573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133988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Określiłem role i odpowiedzialności w procesie fakturowania.</w:t>
      </w:r>
    </w:p>
    <w:p w14:paraId="05B26DB3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4. Integracja oprogramowania</w:t>
      </w:r>
    </w:p>
    <w:p w14:paraId="2927304A" w14:textId="3CBDFE97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54906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Program do faktur jest zintegrowany z KSeF.</w:t>
      </w:r>
    </w:p>
    <w:p w14:paraId="5F744C91" w14:textId="6004E649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37076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Sprawdziłem zgodność oprogramowania z wymaganiami.</w:t>
      </w:r>
    </w:p>
    <w:p w14:paraId="0BAA2DAC" w14:textId="4B8382E3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197725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Mam plan aktualizacji narzędzi w razie zmian technicznych.</w:t>
      </w:r>
    </w:p>
    <w:p w14:paraId="1AA6CE8B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5. Testy i weryfikacja</w:t>
      </w:r>
    </w:p>
    <w:p w14:paraId="0C4E60AC" w14:textId="2558B0E4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22118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Przetestowałem wysyłanie faktur testowych.</w:t>
      </w:r>
    </w:p>
    <w:p w14:paraId="35DF6679" w14:textId="7A3AD226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79448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Przetestowałem odbiór faktur z KSeF.</w:t>
      </w:r>
    </w:p>
    <w:p w14:paraId="566B0E71" w14:textId="577A11E0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266747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Potrafię interpretować komunikaty i błędy systemu.</w:t>
      </w:r>
    </w:p>
    <w:p w14:paraId="6415E0C3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6. Procesy i procedury</w:t>
      </w:r>
    </w:p>
    <w:p w14:paraId="365C7F45" w14:textId="350AD5CC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340232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Opracowałem procedury wystawiania faktur w KSeF.</w:t>
      </w:r>
    </w:p>
    <w:p w14:paraId="158B3929" w14:textId="16CCE72C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32509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Ustaliłem sposób przechowywania i archiwizacji dokumentów.</w:t>
      </w:r>
    </w:p>
    <w:p w14:paraId="191C8B20" w14:textId="2B3281D0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192151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Mam procedury reakcji na błędy i awarie techniczne.</w:t>
      </w:r>
    </w:p>
    <w:p w14:paraId="77120B0F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7. Szkolenia pracowników</w:t>
      </w:r>
    </w:p>
    <w:p w14:paraId="0A3F46BF" w14:textId="6A376177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152498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Przeszkoliłem zespół z obsługi KSeF.</w:t>
      </w:r>
    </w:p>
    <w:p w14:paraId="3889D073" w14:textId="3D27C4F6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579057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Zapewniłem materiały i instrukcje wewnętrzne.</w:t>
      </w:r>
    </w:p>
    <w:p w14:paraId="1A0E950F" w14:textId="77777777" w:rsidR="008A772F" w:rsidRPr="00DF3F4D" w:rsidRDefault="00F31D7D" w:rsidP="00DF3F4D">
      <w:pPr>
        <w:pStyle w:val="Nagwek2"/>
        <w:rPr>
          <w:lang w:val="pl-PL"/>
        </w:rPr>
      </w:pPr>
      <w:r w:rsidRPr="00DF3F4D">
        <w:rPr>
          <w:lang w:val="pl-PL"/>
        </w:rPr>
        <w:t>8. Działanie po wdrożeniu</w:t>
      </w:r>
    </w:p>
    <w:p w14:paraId="3C792CA7" w14:textId="18C03978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57812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Monitoruję zmiany przepisów.</w:t>
      </w:r>
    </w:p>
    <w:p w14:paraId="0FB2D218" w14:textId="1A756C0A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-180145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Sprawdzam gotowość kontrahentów do obsługi KSeF.</w:t>
      </w:r>
    </w:p>
    <w:p w14:paraId="5A32AAE0" w14:textId="0F4F9F24" w:rsidR="008A772F" w:rsidRPr="00DF3F4D" w:rsidRDefault="00262444" w:rsidP="00DF3F4D">
      <w:pPr>
        <w:pStyle w:val="Listapunktowana"/>
        <w:numPr>
          <w:ilvl w:val="0"/>
          <w:numId w:val="0"/>
        </w:numPr>
        <w:rPr>
          <w:lang w:val="pl-PL"/>
        </w:rPr>
      </w:pPr>
      <w:sdt>
        <w:sdtPr>
          <w:rPr>
            <w:lang w:val="pl-PL"/>
          </w:rPr>
          <w:id w:val="107015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F4D">
            <w:rPr>
              <w:rFonts w:ascii="MS Gothic" w:eastAsia="MS Gothic" w:hAnsi="MS Gothic"/>
              <w:lang w:val="pl-PL"/>
            </w:rPr>
            <w:t>☐</w:t>
          </w:r>
        </w:sdtContent>
      </w:sdt>
      <w:r w:rsidR="00F31D7D" w:rsidRPr="00DF3F4D">
        <w:rPr>
          <w:lang w:val="pl-PL"/>
        </w:rPr>
        <w:t xml:space="preserve"> Mam plan działania awaryjnego przy przerwach technicznych.</w:t>
      </w:r>
    </w:p>
    <w:p w14:paraId="1A735472" w14:textId="77777777" w:rsidR="00DF3F4D" w:rsidRPr="00DF3F4D" w:rsidRDefault="00DF3F4D" w:rsidP="00DF3F4D">
      <w:pPr>
        <w:pStyle w:val="Listapunktowana"/>
        <w:numPr>
          <w:ilvl w:val="0"/>
          <w:numId w:val="0"/>
        </w:numPr>
        <w:rPr>
          <w:lang w:val="pl-PL"/>
        </w:rPr>
      </w:pPr>
    </w:p>
    <w:p w14:paraId="6AE2E4BA" w14:textId="77777777" w:rsidR="00DF3F4D" w:rsidRPr="00DF3F4D" w:rsidRDefault="00DF3F4D" w:rsidP="00DF3F4D">
      <w:pPr>
        <w:pStyle w:val="Listapunktowana"/>
        <w:numPr>
          <w:ilvl w:val="0"/>
          <w:numId w:val="0"/>
        </w:numPr>
        <w:ind w:left="360"/>
        <w:rPr>
          <w:lang w:val="pl-PL"/>
        </w:rPr>
      </w:pPr>
    </w:p>
    <w:p w14:paraId="2224BDD5" w14:textId="26D92952" w:rsidR="00DF3F4D" w:rsidRPr="00DF3F4D" w:rsidRDefault="00DF3F4D" w:rsidP="00DF3F4D">
      <w:pPr>
        <w:pStyle w:val="Listapunktowana"/>
        <w:numPr>
          <w:ilvl w:val="0"/>
          <w:numId w:val="0"/>
        </w:numPr>
        <w:ind w:left="360"/>
        <w:rPr>
          <w:b/>
          <w:bCs/>
          <w:lang w:val="pl-PL"/>
        </w:rPr>
      </w:pPr>
      <w:r w:rsidRPr="00DF3F4D">
        <w:rPr>
          <w:b/>
          <w:bCs/>
          <w:lang w:val="pl-PL"/>
        </w:rPr>
        <w:t>Jeśli mają Państwo pytania – prosimy o kontakt ze swoim opiekunem klienta</w:t>
      </w:r>
      <w:r w:rsidRPr="00DF3F4D">
        <w:rPr>
          <w:b/>
          <w:bCs/>
          <w:lang w:val="pl-PL"/>
        </w:rPr>
        <w:t xml:space="preserve"> w 2+1</w:t>
      </w:r>
      <w:r w:rsidRPr="00DF3F4D">
        <w:rPr>
          <w:b/>
          <w:bCs/>
          <w:lang w:val="pl-PL"/>
        </w:rPr>
        <w:t>. Jesteśmy tu, by wspierać Państwa firmę w każdej zmianie technologicznej i podatkowej.</w:t>
      </w:r>
    </w:p>
    <w:p w14:paraId="5133E81C" w14:textId="77777777" w:rsidR="00DF3F4D" w:rsidRPr="00DF3F4D" w:rsidRDefault="00DF3F4D" w:rsidP="00DF3F4D">
      <w:pPr>
        <w:pStyle w:val="Listapunktowana"/>
        <w:numPr>
          <w:ilvl w:val="0"/>
          <w:numId w:val="0"/>
        </w:numPr>
        <w:ind w:left="360"/>
        <w:rPr>
          <w:b/>
          <w:bCs/>
          <w:lang w:val="pl-PL"/>
        </w:rPr>
      </w:pPr>
    </w:p>
    <w:p w14:paraId="24B96122" w14:textId="77777777" w:rsidR="00DF3F4D" w:rsidRPr="00DF3F4D" w:rsidRDefault="00DF3F4D" w:rsidP="00DF3F4D">
      <w:pPr>
        <w:pStyle w:val="Listapunktowana"/>
        <w:numPr>
          <w:ilvl w:val="0"/>
          <w:numId w:val="0"/>
        </w:numPr>
        <w:ind w:left="360"/>
        <w:rPr>
          <w:b/>
          <w:bCs/>
          <w:lang w:val="pl-PL"/>
        </w:rPr>
      </w:pPr>
    </w:p>
    <w:p w14:paraId="75924063" w14:textId="77777777" w:rsidR="00DF3F4D" w:rsidRPr="00DF3F4D" w:rsidRDefault="00DF3F4D" w:rsidP="00DF3F4D">
      <w:pPr>
        <w:pStyle w:val="Listapunktowana"/>
        <w:numPr>
          <w:ilvl w:val="0"/>
          <w:numId w:val="0"/>
        </w:numPr>
        <w:rPr>
          <w:lang w:val="pl-PL"/>
        </w:rPr>
      </w:pPr>
    </w:p>
    <w:sectPr w:rsidR="00DF3F4D" w:rsidRPr="00DF3F4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7DC3" w14:textId="77777777" w:rsidR="00F31D7D" w:rsidRDefault="00F31D7D">
      <w:pPr>
        <w:spacing w:after="0" w:line="240" w:lineRule="auto"/>
      </w:pPr>
      <w:r>
        <w:separator/>
      </w:r>
    </w:p>
  </w:endnote>
  <w:endnote w:type="continuationSeparator" w:id="0">
    <w:p w14:paraId="601F2A12" w14:textId="77777777" w:rsidR="00F31D7D" w:rsidRDefault="00F3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8DF4" w14:textId="77777777" w:rsidR="00F31D7D" w:rsidRDefault="00F31D7D">
      <w:pPr>
        <w:spacing w:after="0" w:line="240" w:lineRule="auto"/>
      </w:pPr>
      <w:r>
        <w:separator/>
      </w:r>
    </w:p>
  </w:footnote>
  <w:footnote w:type="continuationSeparator" w:id="0">
    <w:p w14:paraId="52B73D5C" w14:textId="77777777" w:rsidR="00F31D7D" w:rsidRDefault="00F3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510B" w14:textId="77777777" w:rsidR="008A772F" w:rsidRDefault="00F31D7D">
    <w:pPr>
      <w:pStyle w:val="Nagwek"/>
    </w:pPr>
    <w:r>
      <w:rPr>
        <w:noProof/>
      </w:rPr>
      <w:drawing>
        <wp:inline distT="0" distB="0" distL="0" distR="0" wp14:anchorId="3331FB85" wp14:editId="1F8AFDE7">
          <wp:extent cx="1645920" cy="4904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ES_RGB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490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917480">
    <w:abstractNumId w:val="8"/>
  </w:num>
  <w:num w:numId="2" w16cid:durableId="1977754111">
    <w:abstractNumId w:val="6"/>
  </w:num>
  <w:num w:numId="3" w16cid:durableId="1964842786">
    <w:abstractNumId w:val="5"/>
  </w:num>
  <w:num w:numId="4" w16cid:durableId="1879584406">
    <w:abstractNumId w:val="4"/>
  </w:num>
  <w:num w:numId="5" w16cid:durableId="785004278">
    <w:abstractNumId w:val="7"/>
  </w:num>
  <w:num w:numId="6" w16cid:durableId="1723097096">
    <w:abstractNumId w:val="3"/>
  </w:num>
  <w:num w:numId="7" w16cid:durableId="1545674040">
    <w:abstractNumId w:val="2"/>
  </w:num>
  <w:num w:numId="8" w16cid:durableId="566771674">
    <w:abstractNumId w:val="1"/>
  </w:num>
  <w:num w:numId="9" w16cid:durableId="194931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444"/>
    <w:rsid w:val="0029639D"/>
    <w:rsid w:val="00326F90"/>
    <w:rsid w:val="00363792"/>
    <w:rsid w:val="008A772F"/>
    <w:rsid w:val="00AA1D8D"/>
    <w:rsid w:val="00B47730"/>
    <w:rsid w:val="00BE7028"/>
    <w:rsid w:val="00CB0664"/>
    <w:rsid w:val="00DF3F4D"/>
    <w:rsid w:val="00F31D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4D5BD"/>
  <w14:defaultImageDpi w14:val="330"/>
  <w15:docId w15:val="{2BBB059F-7BAA-412C-8EAA-CEBA905D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1429</Characters>
  <Application>Microsoft Office Word</Application>
  <DocSecurity>0</DocSecurity>
  <Lines>46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Brzezińska</cp:lastModifiedBy>
  <cp:revision>6</cp:revision>
  <cp:lastPrinted>2025-12-16T11:44:00Z</cp:lastPrinted>
  <dcterms:created xsi:type="dcterms:W3CDTF">2025-12-16T11:36:00Z</dcterms:created>
  <dcterms:modified xsi:type="dcterms:W3CDTF">2025-12-16T11:46:00Z</dcterms:modified>
  <cp:category/>
</cp:coreProperties>
</file>